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1AA9" w14:textId="77777777" w:rsidR="00C0245D" w:rsidRDefault="00C0245D" w:rsidP="0087790C">
      <w:pPr>
        <w:tabs>
          <w:tab w:val="left" w:pos="357"/>
          <w:tab w:val="left" w:pos="720"/>
        </w:tabs>
        <w:spacing w:before="120" w:after="120" w:line="360" w:lineRule="auto"/>
        <w:ind w:left="357" w:hanging="357"/>
        <w:rPr>
          <w:rFonts w:ascii="Arial" w:hAnsi="Arial" w:cs="Arial"/>
          <w:b/>
          <w:sz w:val="28"/>
          <w:szCs w:val="28"/>
        </w:rPr>
      </w:pPr>
    </w:p>
    <w:p w14:paraId="4E7A6A32" w14:textId="77777777" w:rsidR="00C0245D" w:rsidRDefault="00C0245D" w:rsidP="0087790C">
      <w:pPr>
        <w:tabs>
          <w:tab w:val="left" w:pos="357"/>
          <w:tab w:val="left" w:pos="720"/>
        </w:tabs>
        <w:spacing w:before="120" w:after="120" w:line="360" w:lineRule="auto"/>
        <w:ind w:left="357" w:hanging="357"/>
        <w:rPr>
          <w:rFonts w:ascii="Arial" w:hAnsi="Arial" w:cs="Arial"/>
          <w:b/>
          <w:sz w:val="28"/>
          <w:szCs w:val="28"/>
        </w:rPr>
      </w:pPr>
    </w:p>
    <w:p w14:paraId="08E360EE" w14:textId="77777777" w:rsidR="00C0245D" w:rsidRDefault="00C0245D" w:rsidP="0087790C">
      <w:pPr>
        <w:tabs>
          <w:tab w:val="left" w:pos="357"/>
          <w:tab w:val="left" w:pos="720"/>
        </w:tabs>
        <w:spacing w:before="120" w:after="120" w:line="360" w:lineRule="auto"/>
        <w:ind w:left="357" w:hanging="357"/>
        <w:rPr>
          <w:rFonts w:ascii="Arial" w:hAnsi="Arial" w:cs="Arial"/>
          <w:b/>
          <w:sz w:val="28"/>
          <w:szCs w:val="28"/>
        </w:rPr>
      </w:pPr>
    </w:p>
    <w:p w14:paraId="21F9D1BB" w14:textId="090182E7" w:rsidR="00C0245D" w:rsidRDefault="00C0245D" w:rsidP="0087790C">
      <w:pPr>
        <w:tabs>
          <w:tab w:val="left" w:pos="357"/>
          <w:tab w:val="left" w:pos="720"/>
        </w:tabs>
        <w:spacing w:before="120" w:after="120" w:line="360" w:lineRule="auto"/>
        <w:ind w:left="357" w:hanging="357"/>
        <w:rPr>
          <w:rFonts w:ascii="Arial" w:hAnsi="Arial" w:cs="Arial"/>
          <w:b/>
          <w:sz w:val="28"/>
          <w:szCs w:val="28"/>
        </w:rPr>
      </w:pPr>
    </w:p>
    <w:p w14:paraId="1A0799C8" w14:textId="30A35A89" w:rsidR="00A13660" w:rsidRDefault="00A13660" w:rsidP="0087790C">
      <w:pPr>
        <w:tabs>
          <w:tab w:val="left" w:pos="357"/>
          <w:tab w:val="left" w:pos="720"/>
        </w:tabs>
        <w:spacing w:before="120" w:after="120" w:line="360" w:lineRule="auto"/>
        <w:ind w:left="357" w:hanging="357"/>
        <w:rPr>
          <w:rFonts w:ascii="Arial" w:hAnsi="Arial" w:cs="Arial"/>
          <w:b/>
          <w:sz w:val="28"/>
          <w:szCs w:val="28"/>
        </w:rPr>
      </w:pPr>
    </w:p>
    <w:p w14:paraId="05D4FB30" w14:textId="77777777" w:rsidR="00A13660" w:rsidRDefault="00A13660" w:rsidP="0087790C">
      <w:pPr>
        <w:tabs>
          <w:tab w:val="left" w:pos="357"/>
          <w:tab w:val="left" w:pos="720"/>
        </w:tabs>
        <w:spacing w:before="120" w:after="120" w:line="360" w:lineRule="auto"/>
        <w:ind w:left="357" w:hanging="357"/>
        <w:rPr>
          <w:rFonts w:ascii="Arial" w:hAnsi="Arial" w:cs="Arial"/>
          <w:b/>
          <w:sz w:val="28"/>
          <w:szCs w:val="28"/>
        </w:rPr>
      </w:pPr>
    </w:p>
    <w:p w14:paraId="14E0417E" w14:textId="77777777" w:rsidR="00C0245D" w:rsidRDefault="00C0245D" w:rsidP="0087790C">
      <w:pPr>
        <w:tabs>
          <w:tab w:val="left" w:pos="357"/>
          <w:tab w:val="left" w:pos="720"/>
        </w:tabs>
        <w:spacing w:before="120" w:after="120" w:line="360" w:lineRule="auto"/>
        <w:ind w:left="357" w:hanging="357"/>
        <w:rPr>
          <w:rFonts w:ascii="Arial" w:hAnsi="Arial" w:cs="Arial"/>
          <w:b/>
          <w:sz w:val="28"/>
          <w:szCs w:val="28"/>
        </w:rPr>
      </w:pPr>
    </w:p>
    <w:p w14:paraId="2A518956" w14:textId="07EFC835"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 xml:space="preserve">Promoting inclusion, </w:t>
      </w:r>
      <w:proofErr w:type="gramStart"/>
      <w:r w:rsidRPr="00A47D8E">
        <w:rPr>
          <w:rFonts w:ascii="Arial" w:hAnsi="Arial" w:cs="Arial"/>
          <w:b/>
          <w:sz w:val="28"/>
          <w:szCs w:val="28"/>
        </w:rPr>
        <w:t>equality</w:t>
      </w:r>
      <w:proofErr w:type="gramEnd"/>
      <w:r w:rsidRPr="00A47D8E">
        <w:rPr>
          <w:rFonts w:ascii="Arial" w:hAnsi="Arial" w:cs="Arial"/>
          <w:b/>
          <w:sz w:val="28"/>
          <w:szCs w:val="28"/>
        </w:rPr>
        <w:t xml:space="preserve">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3B51B4B6">
        <w:rPr>
          <w:rFonts w:ascii="Arial" w:hAnsi="Arial" w:cs="Arial"/>
          <w:sz w:val="22"/>
          <w:szCs w:val="22"/>
        </w:rPr>
        <w:t>marriage</w:t>
      </w:r>
      <w:proofErr w:type="gramEnd"/>
      <w:r w:rsidRPr="3B51B4B6">
        <w:rPr>
          <w:rFonts w:ascii="Arial" w:hAnsi="Arial" w:cs="Arial"/>
          <w:sz w:val="22"/>
          <w:szCs w:val="22"/>
        </w:rPr>
        <w:t xml:space="preserv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 xml:space="preserve">physical </w:t>
      </w:r>
      <w:proofErr w:type="gramStart"/>
      <w:r w:rsidRPr="00B63B39">
        <w:rPr>
          <w:rFonts w:ascii="Arial" w:hAnsi="Arial" w:cs="Arial"/>
          <w:sz w:val="22"/>
          <w:szCs w:val="22"/>
        </w:rPr>
        <w:t>attributes</w:t>
      </w:r>
      <w:proofErr w:type="gramEnd"/>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w:t>
      </w:r>
      <w:proofErr w:type="gramStart"/>
      <w:r w:rsidR="00546BC0" w:rsidRPr="00B63B39">
        <w:rPr>
          <w:rFonts w:ascii="Arial" w:hAnsi="Arial" w:cs="Arial"/>
          <w:sz w:val="22"/>
          <w:szCs w:val="22"/>
        </w:rPr>
        <w:t>interest</w:t>
      </w:r>
      <w:proofErr w:type="gramEnd"/>
      <w:r w:rsidR="00546BC0" w:rsidRPr="00B63B39">
        <w:rPr>
          <w:rFonts w:ascii="Arial" w:hAnsi="Arial" w:cs="Arial"/>
          <w:sz w:val="22"/>
          <w:szCs w:val="22"/>
        </w:rPr>
        <w:t xml:space="preserve">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56B50381" w:rsidR="00134A3C"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79544600" w14:textId="310E5B8C" w:rsidR="00A13660" w:rsidRDefault="00A13660" w:rsidP="00A13660">
      <w:pPr>
        <w:spacing w:before="120" w:after="120" w:line="360" w:lineRule="auto"/>
        <w:jc w:val="both"/>
        <w:rPr>
          <w:rFonts w:ascii="Arial" w:hAnsi="Arial" w:cs="Arial"/>
          <w:sz w:val="22"/>
          <w:szCs w:val="22"/>
        </w:rPr>
      </w:pPr>
    </w:p>
    <w:p w14:paraId="0EDAD2EB" w14:textId="77777777" w:rsidR="00A13660" w:rsidRPr="00B63B39" w:rsidRDefault="00A13660" w:rsidP="00A13660">
      <w:pPr>
        <w:spacing w:before="120" w:after="120" w:line="360" w:lineRule="auto"/>
        <w:jc w:val="both"/>
        <w:rPr>
          <w:rFonts w:ascii="Arial" w:hAnsi="Arial" w:cs="Arial"/>
          <w:sz w:val="22"/>
          <w:szCs w:val="22"/>
        </w:rPr>
      </w:pPr>
    </w:p>
    <w:p w14:paraId="3A5D2F8B" w14:textId="279E4C39" w:rsidR="00C0245D" w:rsidRPr="00A13660" w:rsidRDefault="00134A3C" w:rsidP="00C0245D">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lastRenderedPageBreak/>
        <w:t>C</w:t>
      </w:r>
      <w:r w:rsidR="00546BC0" w:rsidRPr="3B51B4B6">
        <w:rPr>
          <w:rFonts w:ascii="Arial" w:hAnsi="Arial" w:cs="Arial"/>
          <w:sz w:val="22"/>
          <w:szCs w:val="22"/>
        </w:rPr>
        <w:t xml:space="preserve">elebrating festivals, holy </w:t>
      </w:r>
      <w:proofErr w:type="gramStart"/>
      <w:r w:rsidR="00546BC0" w:rsidRPr="3B51B4B6">
        <w:rPr>
          <w:rFonts w:ascii="Arial" w:hAnsi="Arial" w:cs="Arial"/>
          <w:sz w:val="22"/>
          <w:szCs w:val="22"/>
        </w:rPr>
        <w:t>days</w:t>
      </w:r>
      <w:proofErr w:type="gramEnd"/>
      <w:r w:rsidR="00546BC0" w:rsidRPr="3B51B4B6">
        <w:rPr>
          <w:rFonts w:ascii="Arial" w:hAnsi="Arial" w:cs="Arial"/>
          <w:sz w:val="22"/>
          <w:szCs w:val="22"/>
        </w:rPr>
        <w:t xml:space="preserve">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proofErr w:type="gramStart"/>
      <w:r w:rsidR="21055214" w:rsidRPr="1C494D65">
        <w:rPr>
          <w:rFonts w:ascii="Arial" w:hAnsi="Arial" w:cs="Arial"/>
          <w:sz w:val="22"/>
          <w:szCs w:val="22"/>
        </w:rPr>
        <w:t>e.g.</w:t>
      </w:r>
      <w:proofErr w:type="gramEnd"/>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 xml:space="preserve">ional </w:t>
      </w:r>
      <w:proofErr w:type="gramStart"/>
      <w:r w:rsidR="48BD8C18" w:rsidRPr="00B63B39">
        <w:rPr>
          <w:rFonts w:ascii="Arial" w:hAnsi="Arial" w:cs="Arial"/>
          <w:sz w:val="22"/>
          <w:szCs w:val="22"/>
        </w:rPr>
        <w:t>households</w:t>
      </w:r>
      <w:proofErr w:type="gramEnd"/>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00C6C4D5"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 xml:space="preserve">Using textiles, prints, </w:t>
      </w:r>
      <w:r w:rsidR="00C0245D" w:rsidRPr="00F86DD6">
        <w:rPr>
          <w:rFonts w:ascii="Arial" w:hAnsi="Arial" w:cs="Arial"/>
          <w:sz w:val="22"/>
          <w:szCs w:val="22"/>
        </w:rPr>
        <w:t>sculptures,</w:t>
      </w:r>
      <w:r w:rsidRPr="00F86DD6">
        <w:rPr>
          <w:rFonts w:ascii="Arial" w:hAnsi="Arial" w:cs="Arial"/>
          <w:sz w:val="22"/>
          <w:szCs w:val="22"/>
        </w:rPr>
        <w:t xml:space="preserve">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7F08E8E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r w:rsidR="00A243AD">
        <w:rPr>
          <w:rFonts w:ascii="Arial" w:hAnsi="Arial" w:cs="Arial"/>
          <w:sz w:val="22"/>
          <w:szCs w:val="22"/>
        </w:rPr>
        <w:t>.</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w:t>
      </w:r>
      <w:proofErr w:type="gramStart"/>
      <w:r w:rsidRPr="00301A4A">
        <w:rPr>
          <w:rFonts w:ascii="Arial" w:hAnsi="Arial" w:cs="Arial"/>
          <w:sz w:val="22"/>
          <w:szCs w:val="22"/>
        </w:rPr>
        <w:t>dressing</w:t>
      </w:r>
      <w:proofErr w:type="gramEnd"/>
      <w:r w:rsidRPr="00301A4A">
        <w:rPr>
          <w:rFonts w:ascii="Arial" w:hAnsi="Arial" w:cs="Arial"/>
          <w:sz w:val="22"/>
          <w:szCs w:val="22"/>
        </w:rPr>
        <w:t xml:space="preserve">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lastRenderedPageBreak/>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14:paraId="49CC078F" w14:textId="77777777" w:rsidR="00A13660" w:rsidRDefault="00A13660" w:rsidP="00EA284A">
      <w:pPr>
        <w:spacing w:before="120" w:after="120" w:line="360" w:lineRule="auto"/>
        <w:jc w:val="both"/>
        <w:rPr>
          <w:rFonts w:ascii="Arial" w:hAnsi="Arial" w:cs="Arial"/>
          <w:b/>
          <w:sz w:val="22"/>
          <w:szCs w:val="22"/>
        </w:rPr>
      </w:pPr>
    </w:p>
    <w:p w14:paraId="5B0F03D3" w14:textId="77777777" w:rsidR="00A13660" w:rsidRDefault="00A13660" w:rsidP="00EA284A">
      <w:pPr>
        <w:spacing w:before="120" w:after="120" w:line="360" w:lineRule="auto"/>
        <w:jc w:val="both"/>
        <w:rPr>
          <w:rFonts w:ascii="Arial" w:hAnsi="Arial" w:cs="Arial"/>
          <w:b/>
          <w:sz w:val="22"/>
          <w:szCs w:val="22"/>
        </w:rPr>
      </w:pPr>
    </w:p>
    <w:p w14:paraId="692DF75E" w14:textId="77777777" w:rsidR="00A13660" w:rsidRDefault="00A13660" w:rsidP="00EA284A">
      <w:pPr>
        <w:spacing w:before="120" w:after="120" w:line="360" w:lineRule="auto"/>
        <w:jc w:val="both"/>
        <w:rPr>
          <w:rFonts w:ascii="Arial" w:hAnsi="Arial" w:cs="Arial"/>
          <w:b/>
          <w:sz w:val="22"/>
          <w:szCs w:val="22"/>
        </w:rPr>
      </w:pPr>
    </w:p>
    <w:p w14:paraId="33CEA579" w14:textId="6A12AAC3"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lastRenderedPageBreak/>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273DCAA4" w14:textId="2377CD02" w:rsidR="005918C2"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lastRenderedPageBreak/>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31079276" w14:textId="77777777" w:rsidR="0027187F" w:rsidRDefault="0022124D" w:rsidP="00CA15FA">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 xml:space="preserve">democracy, rule of law, individual liberty, mutual </w:t>
      </w:r>
      <w:proofErr w:type="gramStart"/>
      <w:r w:rsidRPr="00301A4A">
        <w:rPr>
          <w:rFonts w:ascii="Arial" w:hAnsi="Arial" w:cs="Arial"/>
          <w:color w:val="auto"/>
          <w:sz w:val="22"/>
          <w:szCs w:val="22"/>
        </w:rPr>
        <w:t>respect</w:t>
      </w:r>
      <w:proofErr w:type="gramEnd"/>
      <w:r w:rsidRPr="00301A4A">
        <w:rPr>
          <w:rFonts w:ascii="Arial" w:hAnsi="Arial" w:cs="Arial"/>
          <w:color w:val="auto"/>
          <w:sz w:val="22"/>
          <w:szCs w:val="22"/>
        </w:rPr>
        <w:t xml:space="preserve">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p>
    <w:p w14:paraId="7F39BD4C" w14:textId="77777777" w:rsidR="0027187F" w:rsidRDefault="0027187F" w:rsidP="00CA15FA">
      <w:pPr>
        <w:pStyle w:val="Default"/>
        <w:spacing w:before="120" w:after="120" w:line="360" w:lineRule="auto"/>
        <w:rPr>
          <w:rFonts w:ascii="Arial" w:hAnsi="Arial" w:cs="Arial"/>
          <w:color w:val="auto"/>
          <w:sz w:val="22"/>
          <w:szCs w:val="22"/>
        </w:rPr>
      </w:pPr>
    </w:p>
    <w:p w14:paraId="207ADE60" w14:textId="0A8A85C0" w:rsidR="0022124D" w:rsidRPr="00B424EB" w:rsidRDefault="00633905" w:rsidP="00CA15FA">
      <w:pPr>
        <w:pStyle w:val="Default"/>
        <w:spacing w:before="120" w:after="120" w:line="360" w:lineRule="auto"/>
        <w:rPr>
          <w:rFonts w:ascii="Arial" w:hAnsi="Arial" w:cs="Arial"/>
          <w:color w:val="auto"/>
          <w:sz w:val="22"/>
          <w:szCs w:val="22"/>
        </w:rPr>
      </w:pPr>
      <w:r>
        <w:rPr>
          <w:rFonts w:ascii="Arial" w:hAnsi="Arial" w:cs="Arial"/>
          <w:color w:val="auto"/>
          <w:sz w:val="22"/>
          <w:szCs w:val="22"/>
        </w:rPr>
        <w:t>(</w:t>
      </w:r>
      <w:hyperlink r:id="rId11" w:history="1">
        <w:r w:rsidRPr="00523692">
          <w:rPr>
            <w:rStyle w:val="Hyperlink"/>
            <w:rFonts w:ascii="Arial" w:hAnsi="Arial" w:cs="Arial"/>
            <w:sz w:val="22"/>
            <w:szCs w:val="22"/>
          </w:rPr>
          <w:t>https://foundationyears.org.uk/wp-content/uploads/2017/08/Fundamental-British-Values-in-the-Early-Years-2017.pdf</w:t>
        </w:r>
      </w:hyperlink>
      <w:r>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self-confidence and self-awareness (PSED), practitioners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proofErr w:type="gramStart"/>
      <w:r w:rsidR="00FE2BB8" w:rsidRPr="1C494D65">
        <w:rPr>
          <w:rFonts w:ascii="Arial" w:hAnsi="Arial" w:cs="Arial"/>
          <w:color w:val="auto"/>
          <w:sz w:val="22"/>
          <w:szCs w:val="22"/>
        </w:rPr>
        <w:t>e.g.</w:t>
      </w:r>
      <w:proofErr w:type="gramEnd"/>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77777777" w:rsidR="0022124D" w:rsidRPr="00B424EB" w:rsidRDefault="46C9523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Practitioners ensure children understand their and others’ behaviour and </w:t>
      </w:r>
      <w:r w:rsidR="0022124D" w:rsidRPr="1C494D65">
        <w:rPr>
          <w:rFonts w:ascii="Arial" w:hAnsi="Arial" w:cs="Arial"/>
          <w:color w:val="auto"/>
          <w:sz w:val="22"/>
          <w:szCs w:val="22"/>
        </w:rPr>
        <w:t>consequence.</w:t>
      </w:r>
    </w:p>
    <w:p w14:paraId="419D3CE4" w14:textId="0A0BDC8B" w:rsidR="0022124D" w:rsidRPr="00B424EB" w:rsidRDefault="0022124D" w:rsidP="00DD6A02">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collabor</w:t>
      </w:r>
      <w:r w:rsidR="46C9523D" w:rsidRPr="1C494D65">
        <w:rPr>
          <w:rFonts w:ascii="Arial" w:hAnsi="Arial" w:cs="Arial"/>
          <w:color w:val="auto"/>
          <w:sz w:val="22"/>
          <w:szCs w:val="22"/>
        </w:rPr>
        <w:t xml:space="preserve">ate with children to create rules and codes of behaviour, </w:t>
      </w:r>
      <w:proofErr w:type="gramStart"/>
      <w:r w:rsidR="46C9523D" w:rsidRPr="1C494D65">
        <w:rPr>
          <w:rFonts w:ascii="Arial" w:hAnsi="Arial" w:cs="Arial"/>
          <w:color w:val="auto"/>
          <w:sz w:val="22"/>
          <w:szCs w:val="22"/>
        </w:rPr>
        <w:t>e.g.</w:t>
      </w:r>
      <w:proofErr w:type="gramEnd"/>
      <w:r w:rsidR="46C9523D" w:rsidRPr="1C494D65">
        <w:rPr>
          <w:rFonts w:ascii="Arial" w:hAnsi="Arial" w:cs="Arial"/>
          <w:color w:val="auto"/>
          <w:sz w:val="22"/>
          <w:szCs w:val="22"/>
        </w:rPr>
        <w:t xml:space="preserve"> </w:t>
      </w:r>
      <w:r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7E58207"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B63B39">
        <w:rPr>
          <w:rFonts w:ascii="Arial" w:hAnsi="Arial" w:cs="Arial"/>
          <w:color w:val="auto"/>
          <w:sz w:val="22"/>
          <w:szCs w:val="22"/>
        </w:rPr>
        <w:t>Practitioners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proofErr w:type="gramStart"/>
      <w:r w:rsidR="0022124D" w:rsidRPr="1C494D65">
        <w:rPr>
          <w:rFonts w:ascii="Arial" w:hAnsi="Arial" w:cs="Arial"/>
          <w:color w:val="auto"/>
          <w:sz w:val="22"/>
          <w:szCs w:val="22"/>
        </w:rPr>
        <w:t>valued</w:t>
      </w:r>
      <w:proofErr w:type="gramEnd"/>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1954CC50" w14:textId="77777777" w:rsidR="0027187F" w:rsidRDefault="0027187F" w:rsidP="00DD6A02">
      <w:pPr>
        <w:pStyle w:val="Default"/>
        <w:spacing w:before="120" w:after="120" w:line="360" w:lineRule="auto"/>
        <w:rPr>
          <w:rFonts w:ascii="Arial" w:hAnsi="Arial" w:cs="Arial"/>
          <w:bCs/>
          <w:color w:val="auto"/>
          <w:sz w:val="22"/>
          <w:szCs w:val="22"/>
        </w:rPr>
      </w:pPr>
    </w:p>
    <w:p w14:paraId="52E1D3D8" w14:textId="77777777" w:rsidR="0027187F" w:rsidRDefault="0027187F" w:rsidP="00DD6A02">
      <w:pPr>
        <w:pStyle w:val="Default"/>
        <w:spacing w:before="120" w:after="120" w:line="360" w:lineRule="auto"/>
        <w:rPr>
          <w:rFonts w:ascii="Arial" w:hAnsi="Arial" w:cs="Arial"/>
          <w:bCs/>
          <w:color w:val="auto"/>
          <w:sz w:val="22"/>
          <w:szCs w:val="22"/>
        </w:rPr>
      </w:pPr>
    </w:p>
    <w:p w14:paraId="34EB9205" w14:textId="652EE3B0"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sectPr w:rsidR="0022124D" w:rsidRPr="00B424EB" w:rsidSect="00301A4A">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9F3E" w14:textId="77777777" w:rsidR="00586ED9" w:rsidRDefault="00586ED9" w:rsidP="009F0116">
      <w:r>
        <w:separator/>
      </w:r>
    </w:p>
  </w:endnote>
  <w:endnote w:type="continuationSeparator" w:id="0">
    <w:p w14:paraId="44D93FB6" w14:textId="77777777" w:rsidR="00586ED9" w:rsidRDefault="00586E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564F" w14:textId="77777777" w:rsidR="00586ED9" w:rsidRDefault="00586ED9" w:rsidP="009F0116">
      <w:r>
        <w:separator/>
      </w:r>
    </w:p>
  </w:footnote>
  <w:footnote w:type="continuationSeparator" w:id="0">
    <w:p w14:paraId="4E6C2ED2" w14:textId="77777777" w:rsidR="00586ED9" w:rsidRDefault="00586ED9"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29"/>
  </w:num>
  <w:num w:numId="5">
    <w:abstractNumId w:val="30"/>
  </w:num>
  <w:num w:numId="6">
    <w:abstractNumId w:val="2"/>
  </w:num>
  <w:num w:numId="7">
    <w:abstractNumId w:val="25"/>
  </w:num>
  <w:num w:numId="8">
    <w:abstractNumId w:val="17"/>
  </w:num>
  <w:num w:numId="9">
    <w:abstractNumId w:val="27"/>
  </w:num>
  <w:num w:numId="10">
    <w:abstractNumId w:val="3"/>
  </w:num>
  <w:num w:numId="11">
    <w:abstractNumId w:val="15"/>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1"/>
  </w:num>
  <w:num w:numId="15">
    <w:abstractNumId w:val="1"/>
  </w:num>
  <w:num w:numId="16">
    <w:abstractNumId w:val="6"/>
  </w:num>
  <w:num w:numId="17">
    <w:abstractNumId w:val="23"/>
  </w:num>
  <w:num w:numId="18">
    <w:abstractNumId w:val="4"/>
  </w:num>
  <w:num w:numId="19">
    <w:abstractNumId w:val="31"/>
  </w:num>
  <w:num w:numId="20">
    <w:abstractNumId w:val="39"/>
  </w:num>
  <w:num w:numId="21">
    <w:abstractNumId w:val="13"/>
  </w:num>
  <w:num w:numId="22">
    <w:abstractNumId w:val="20"/>
  </w:num>
  <w:num w:numId="23">
    <w:abstractNumId w:val="26"/>
  </w:num>
  <w:num w:numId="24">
    <w:abstractNumId w:val="22"/>
  </w:num>
  <w:num w:numId="25">
    <w:abstractNumId w:val="32"/>
  </w:num>
  <w:num w:numId="26">
    <w:abstractNumId w:val="43"/>
  </w:num>
  <w:num w:numId="27">
    <w:abstractNumId w:val="12"/>
  </w:num>
  <w:num w:numId="28">
    <w:abstractNumId w:val="21"/>
  </w:num>
  <w:num w:numId="29">
    <w:abstractNumId w:val="35"/>
  </w:num>
  <w:num w:numId="30">
    <w:abstractNumId w:val="24"/>
  </w:num>
  <w:num w:numId="31">
    <w:abstractNumId w:val="37"/>
  </w:num>
  <w:num w:numId="32">
    <w:abstractNumId w:val="14"/>
  </w:num>
  <w:num w:numId="33">
    <w:abstractNumId w:val="34"/>
  </w:num>
  <w:num w:numId="34">
    <w:abstractNumId w:val="7"/>
  </w:num>
  <w:num w:numId="35">
    <w:abstractNumId w:val="42"/>
  </w:num>
  <w:num w:numId="36">
    <w:abstractNumId w:val="5"/>
  </w:num>
  <w:num w:numId="37">
    <w:abstractNumId w:val="38"/>
  </w:num>
  <w:num w:numId="38">
    <w:abstractNumId w:val="33"/>
  </w:num>
  <w:num w:numId="39">
    <w:abstractNumId w:val="36"/>
  </w:num>
  <w:num w:numId="40">
    <w:abstractNumId w:val="40"/>
  </w:num>
  <w:num w:numId="41">
    <w:abstractNumId w:val="0"/>
  </w:num>
  <w:num w:numId="42">
    <w:abstractNumId w:val="28"/>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35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21A3D"/>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7187F"/>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18C2"/>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13660"/>
    <w:rsid w:val="00A22929"/>
    <w:rsid w:val="00A243AD"/>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245D"/>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years.org.uk/wp-content/uploads/2017/08/Fundamental-British-Values-in-the-Early-Years-2017.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3.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3</cp:revision>
  <cp:lastPrinted>2021-11-17T16:19:00Z</cp:lastPrinted>
  <dcterms:created xsi:type="dcterms:W3CDTF">2021-10-27T16:07:00Z</dcterms:created>
  <dcterms:modified xsi:type="dcterms:W3CDTF">2021-11-17T16:19:00Z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