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BCE7" w14:textId="77777777" w:rsidR="0096290E" w:rsidRDefault="0096290E" w:rsidP="00085A01">
      <w:pPr>
        <w:spacing w:before="120" w:after="120" w:line="360" w:lineRule="auto"/>
        <w:rPr>
          <w:rFonts w:ascii="Arial" w:hAnsi="Arial" w:cs="Arial"/>
          <w:b/>
          <w:sz w:val="28"/>
          <w:szCs w:val="28"/>
        </w:rPr>
      </w:pPr>
    </w:p>
    <w:p w14:paraId="639E8A4B" w14:textId="77777777" w:rsidR="0096290E" w:rsidRDefault="0096290E" w:rsidP="00085A01">
      <w:pPr>
        <w:spacing w:before="120" w:after="120" w:line="360" w:lineRule="auto"/>
        <w:rPr>
          <w:rFonts w:ascii="Arial" w:hAnsi="Arial" w:cs="Arial"/>
          <w:b/>
          <w:sz w:val="28"/>
          <w:szCs w:val="28"/>
        </w:rPr>
      </w:pPr>
    </w:p>
    <w:p w14:paraId="43C9E24C" w14:textId="77777777" w:rsidR="0096290E" w:rsidRDefault="0096290E" w:rsidP="00085A01">
      <w:pPr>
        <w:spacing w:before="120" w:after="120" w:line="360" w:lineRule="auto"/>
        <w:rPr>
          <w:rFonts w:ascii="Arial" w:hAnsi="Arial" w:cs="Arial"/>
          <w:b/>
          <w:sz w:val="28"/>
          <w:szCs w:val="28"/>
        </w:rPr>
      </w:pPr>
    </w:p>
    <w:p w14:paraId="6E42B4DD" w14:textId="77777777" w:rsidR="0096290E" w:rsidRDefault="0096290E" w:rsidP="00085A01">
      <w:pPr>
        <w:spacing w:before="120" w:after="120" w:line="360" w:lineRule="auto"/>
        <w:rPr>
          <w:rFonts w:ascii="Arial" w:hAnsi="Arial" w:cs="Arial"/>
          <w:b/>
          <w:sz w:val="28"/>
          <w:szCs w:val="28"/>
        </w:rPr>
      </w:pPr>
    </w:p>
    <w:p w14:paraId="6C92B574" w14:textId="77777777" w:rsidR="0096290E" w:rsidRDefault="0096290E" w:rsidP="00085A01">
      <w:pPr>
        <w:spacing w:before="120" w:after="120" w:line="360" w:lineRule="auto"/>
        <w:rPr>
          <w:rFonts w:ascii="Arial" w:hAnsi="Arial" w:cs="Arial"/>
          <w:b/>
          <w:sz w:val="28"/>
          <w:szCs w:val="28"/>
        </w:rPr>
      </w:pPr>
    </w:p>
    <w:p w14:paraId="0F5BB158" w14:textId="77777777" w:rsidR="0096290E" w:rsidRDefault="0096290E" w:rsidP="00085A01">
      <w:pPr>
        <w:spacing w:before="120" w:after="120" w:line="360" w:lineRule="auto"/>
        <w:rPr>
          <w:rFonts w:ascii="Arial" w:hAnsi="Arial" w:cs="Arial"/>
          <w:b/>
          <w:sz w:val="28"/>
          <w:szCs w:val="28"/>
        </w:rPr>
      </w:pPr>
    </w:p>
    <w:p w14:paraId="15D759DD" w14:textId="53481508"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 xml:space="preserve">Positive behaviour is located within the context of the development of children’s personal, </w:t>
      </w:r>
      <w:proofErr w:type="gramStart"/>
      <w:r w:rsidRPr="00085A01">
        <w:rPr>
          <w:rFonts w:ascii="Arial" w:hAnsi="Arial" w:cs="Arial"/>
          <w:bCs/>
          <w:sz w:val="22"/>
          <w:szCs w:val="22"/>
        </w:rPr>
        <w:t>social</w:t>
      </w:r>
      <w:proofErr w:type="gramEnd"/>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w:t>
      </w:r>
      <w:proofErr w:type="gramStart"/>
      <w:r w:rsidRPr="00085A01">
        <w:rPr>
          <w:rFonts w:ascii="Arial" w:hAnsi="Arial" w:cs="Arial"/>
          <w:bCs/>
          <w:sz w:val="22"/>
          <w:szCs w:val="22"/>
        </w:rPr>
        <w:t>negotiate</w:t>
      </w:r>
      <w:proofErr w:type="gramEnd"/>
      <w:r w:rsidRPr="00085A01">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07487DE1"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 xml:space="preserve">Understanding and Addressing </w:t>
      </w:r>
      <w:proofErr w:type="spellStart"/>
      <w:r w:rsidR="007628A3" w:rsidRPr="009C39D6">
        <w:rPr>
          <w:rFonts w:cs="Arial"/>
          <w:i/>
          <w:iCs/>
          <w:szCs w:val="22"/>
        </w:rPr>
        <w:t>Behyaviour</w:t>
      </w:r>
      <w:proofErr w:type="spellEnd"/>
      <w:r w:rsidR="007628A3" w:rsidRPr="009C39D6">
        <w:rPr>
          <w:rFonts w:cs="Arial"/>
          <w:i/>
          <w:iCs/>
          <w:szCs w:val="22"/>
        </w:rPr>
        <w:t xml:space="preserve">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4BAF43DA" w:rsidR="00F8474C"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1DCAD598" w14:textId="0B1E47D8" w:rsidR="0096290E" w:rsidRDefault="0096290E" w:rsidP="0096290E">
      <w:pPr>
        <w:spacing w:before="120" w:after="120" w:line="360" w:lineRule="auto"/>
        <w:rPr>
          <w:rFonts w:cs="Arial"/>
          <w:szCs w:val="22"/>
        </w:rPr>
      </w:pPr>
    </w:p>
    <w:p w14:paraId="23B6E9D6" w14:textId="3B356B58" w:rsidR="0096290E" w:rsidRDefault="0096290E" w:rsidP="0096290E">
      <w:pPr>
        <w:spacing w:before="120" w:after="120" w:line="360" w:lineRule="auto"/>
        <w:rPr>
          <w:rFonts w:cs="Arial"/>
          <w:szCs w:val="22"/>
        </w:rPr>
      </w:pPr>
    </w:p>
    <w:p w14:paraId="0B63D614" w14:textId="10187F35" w:rsidR="0096290E" w:rsidRDefault="0096290E" w:rsidP="0096290E">
      <w:pPr>
        <w:spacing w:before="120" w:after="120" w:line="360" w:lineRule="auto"/>
        <w:rPr>
          <w:rFonts w:cs="Arial"/>
          <w:szCs w:val="22"/>
        </w:rPr>
      </w:pPr>
    </w:p>
    <w:p w14:paraId="16D4C1BD" w14:textId="77777777" w:rsidR="0096290E" w:rsidRPr="0096290E" w:rsidRDefault="0096290E" w:rsidP="0096290E">
      <w:pPr>
        <w:spacing w:before="120" w:after="120" w:line="360" w:lineRule="auto"/>
        <w:rPr>
          <w:rFonts w:cs="Arial"/>
          <w:szCs w:val="22"/>
        </w:rPr>
      </w:pP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lastRenderedPageBreak/>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w:t>
      </w:r>
      <w:proofErr w:type="gramStart"/>
      <w:r w:rsidRPr="00085A01">
        <w:rPr>
          <w:rFonts w:ascii="Arial" w:hAnsi="Arial" w:cs="Arial"/>
          <w:sz w:val="22"/>
          <w:szCs w:val="22"/>
        </w:rPr>
        <w:t>boundaries</w:t>
      </w:r>
      <w:proofErr w:type="gramEnd"/>
      <w:r w:rsidRPr="00085A01">
        <w:rPr>
          <w:rFonts w:ascii="Arial" w:hAnsi="Arial" w:cs="Arial"/>
          <w:sz w:val="22"/>
          <w:szCs w:val="22"/>
        </w:rPr>
        <w:t xml:space="preserve">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w:t>
      </w:r>
      <w:proofErr w:type="gramStart"/>
      <w:r w:rsidRPr="00085A01">
        <w:rPr>
          <w:rFonts w:ascii="Arial" w:hAnsi="Arial" w:cs="Arial"/>
          <w:sz w:val="22"/>
          <w:szCs w:val="22"/>
        </w:rPr>
        <w:t>at</w:t>
      </w:r>
      <w:proofErr w:type="gramEnd"/>
      <w:r w:rsidRPr="00085A01">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proofErr w:type="gramStart"/>
      <w:r w:rsidR="007C71F1" w:rsidRPr="00085A01">
        <w:rPr>
          <w:rFonts w:cs="Arial"/>
          <w:szCs w:val="22"/>
        </w:rPr>
        <w:t>reoccur</w:t>
      </w:r>
      <w:proofErr w:type="gramEnd"/>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lastRenderedPageBreak/>
        <w:t>behaviour such as the ABC approach</w:t>
      </w:r>
      <w:r w:rsidR="00F935D0" w:rsidRPr="004E01D1">
        <w:rPr>
          <w:rFonts w:cs="Arial"/>
          <w:bCs/>
          <w:kern w:val="32"/>
          <w:szCs w:val="22"/>
        </w:rPr>
        <w:t>,</w:t>
      </w:r>
      <w:r w:rsidR="00F935D0">
        <w:rPr>
          <w:rFonts w:cs="Arial"/>
          <w:bCs/>
          <w:kern w:val="32"/>
          <w:szCs w:val="22"/>
        </w:rPr>
        <w:t xml:space="preserve"> </w:t>
      </w:r>
      <w:proofErr w:type="gramStart"/>
      <w:r w:rsidR="00F935D0">
        <w:rPr>
          <w:rFonts w:cs="Arial"/>
          <w:bCs/>
          <w:kern w:val="32"/>
          <w:szCs w:val="22"/>
        </w:rPr>
        <w:t>i.e.</w:t>
      </w:r>
      <w:proofErr w:type="gramEnd"/>
      <w:r w:rsidR="00F935D0">
        <w:rPr>
          <w:rFonts w:cs="Arial"/>
          <w:bCs/>
          <w:kern w:val="32"/>
          <w:szCs w:val="22"/>
        </w:rPr>
        <w:t xml:space="preserv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proofErr w:type="gramStart"/>
      <w:r w:rsidR="00B9144F" w:rsidRPr="00085A01">
        <w:rPr>
          <w:rFonts w:cs="Arial"/>
          <w:szCs w:val="22"/>
        </w:rPr>
        <w:t>recorded</w:t>
      </w:r>
      <w:proofErr w:type="gramEnd"/>
      <w:r w:rsidR="00B9144F" w:rsidRPr="00085A01">
        <w:rPr>
          <w:rFonts w:cs="Arial"/>
          <w:szCs w:val="22"/>
        </w:rPr>
        <w:t xml:space="preserve">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lastRenderedPageBreak/>
        <w:t>T</w:t>
      </w:r>
      <w:r w:rsidR="00214A05" w:rsidRPr="00085A01">
        <w:rPr>
          <w:rFonts w:ascii="Arial" w:hAnsi="Arial" w:cs="Arial"/>
          <w:sz w:val="22"/>
          <w:szCs w:val="22"/>
        </w:rPr>
        <w:t xml:space="preserve">he EYFS states that </w:t>
      </w:r>
      <w:proofErr w:type="gramStart"/>
      <w:r w:rsidR="00214A05" w:rsidRPr="00085A01">
        <w:rPr>
          <w:rFonts w:ascii="Arial" w:hAnsi="Arial" w:cs="Arial"/>
          <w:sz w:val="22"/>
          <w:szCs w:val="22"/>
        </w:rPr>
        <w:t>it</w:t>
      </w:r>
      <w:proofErr w:type="gramEnd"/>
      <w:r w:rsidR="00214A05" w:rsidRPr="00085A01">
        <w:rPr>
          <w:rFonts w:ascii="Arial" w:hAnsi="Arial" w:cs="Arial"/>
          <w:sz w:val="22"/>
          <w:szCs w:val="22"/>
        </w:rPr>
        <w:t xml:space="preserve">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w:t>
      </w:r>
      <w:proofErr w:type="gramStart"/>
      <w:r w:rsidRPr="00085A01">
        <w:rPr>
          <w:rFonts w:ascii="Arial" w:hAnsi="Arial" w:cs="Arial"/>
          <w:sz w:val="22"/>
          <w:szCs w:val="22"/>
        </w:rPr>
        <w:t>through the use of</w:t>
      </w:r>
      <w:proofErr w:type="gramEnd"/>
      <w:r w:rsidRPr="00085A01">
        <w:rPr>
          <w:rFonts w:ascii="Arial" w:hAnsi="Arial" w:cs="Arial"/>
          <w:sz w:val="22"/>
          <w:szCs w:val="22"/>
        </w:rPr>
        <w:t xml:space="preserve">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lastRenderedPageBreak/>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w:t>
      </w:r>
      <w:proofErr w:type="gramStart"/>
      <w:r w:rsidRPr="00085A01">
        <w:rPr>
          <w:rFonts w:ascii="Arial" w:hAnsi="Arial" w:cs="Arial"/>
          <w:sz w:val="22"/>
          <w:szCs w:val="22"/>
        </w:rPr>
        <w:t>reasonable</w:t>
      </w:r>
      <w:proofErr w:type="gramEnd"/>
      <w:r w:rsidRPr="00085A01">
        <w:rPr>
          <w:rFonts w:ascii="Arial" w:hAnsi="Arial" w:cs="Arial"/>
          <w:sz w:val="22"/>
          <w:szCs w:val="22"/>
        </w:rPr>
        <w:t xml:space="preserv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proofErr w:type="gramStart"/>
      <w:r w:rsidR="007C71F1" w:rsidRPr="00085A01">
        <w:rPr>
          <w:rFonts w:ascii="Arial" w:hAnsi="Arial" w:cs="Arial"/>
          <w:sz w:val="22"/>
          <w:szCs w:val="22"/>
        </w:rPr>
        <w:t>sought</w:t>
      </w:r>
      <w:proofErr w:type="gramEnd"/>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proofErr w:type="gramStart"/>
      <w:r w:rsidR="00214A05" w:rsidRPr="00085A01">
        <w:rPr>
          <w:rFonts w:ascii="Arial" w:hAnsi="Arial" w:cs="Arial"/>
          <w:sz w:val="22"/>
          <w:szCs w:val="22"/>
        </w:rPr>
        <w:t>on the basis of</w:t>
      </w:r>
      <w:proofErr w:type="gramEnd"/>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proofErr w:type="gramStart"/>
      <w:r w:rsidRPr="00085A01">
        <w:rPr>
          <w:rFonts w:ascii="Arial" w:hAnsi="Arial" w:cs="Arial"/>
          <w:sz w:val="22"/>
          <w:szCs w:val="22"/>
        </w:rPr>
        <w:t>realistic</w:t>
      </w:r>
      <w:proofErr w:type="gramEnd"/>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sidRPr="00085A01">
        <w:rPr>
          <w:rFonts w:ascii="Arial" w:hAnsi="Arial" w:cs="Arial"/>
          <w:sz w:val="22"/>
          <w:szCs w:val="22"/>
        </w:rPr>
        <w:t>safety</w:t>
      </w:r>
      <w:proofErr w:type="gramEnd"/>
      <w:r w:rsidRPr="00085A01">
        <w:rPr>
          <w:rFonts w:ascii="Arial" w:hAnsi="Arial" w:cs="Arial"/>
          <w:sz w:val="22"/>
          <w:szCs w:val="22"/>
        </w:rPr>
        <w:t xml:space="preserve">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 xml:space="preserve">discriminatory </w:t>
      </w:r>
      <w:proofErr w:type="gramStart"/>
      <w:r w:rsidR="00214A05" w:rsidRPr="00085A01">
        <w:rPr>
          <w:rFonts w:ascii="Arial" w:hAnsi="Arial" w:cs="Arial"/>
          <w:sz w:val="22"/>
          <w:szCs w:val="22"/>
        </w:rPr>
        <w:t>attitude</w:t>
      </w:r>
      <w:r w:rsidRPr="00085A01">
        <w:rPr>
          <w:rFonts w:ascii="Arial" w:hAnsi="Arial" w:cs="Arial"/>
          <w:sz w:val="22"/>
          <w:szCs w:val="22"/>
        </w:rPr>
        <w:t>s</w:t>
      </w:r>
      <w:proofErr w:type="gramEnd"/>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4308E45D" w:rsidR="00214A05" w:rsidRPr="00085A01"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proofErr w:type="gramStart"/>
      <w:r w:rsidR="007C71F1" w:rsidRPr="00085A01">
        <w:rPr>
          <w:rFonts w:ascii="Arial" w:hAnsi="Arial" w:cs="Arial"/>
          <w:sz w:val="22"/>
          <w:szCs w:val="22"/>
        </w:rPr>
        <w:t>explained</w:t>
      </w:r>
      <w:proofErr w:type="gramEnd"/>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 xml:space="preserve">asked to comply while on the premises. An </w:t>
      </w:r>
      <w:r w:rsidRPr="00085A01">
        <w:rPr>
          <w:rFonts w:ascii="Arial" w:hAnsi="Arial" w:cs="Arial"/>
          <w:sz w:val="22"/>
          <w:szCs w:val="22"/>
        </w:rPr>
        <w:lastRenderedPageBreak/>
        <w:t>‘escalatory’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sectPr w:rsidR="00214A05" w:rsidRPr="00085A01"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34C9" w14:textId="77777777" w:rsidR="00CF6350" w:rsidRDefault="00CF6350" w:rsidP="003C7A9F">
      <w:r>
        <w:separator/>
      </w:r>
    </w:p>
  </w:endnote>
  <w:endnote w:type="continuationSeparator" w:id="0">
    <w:p w14:paraId="37E1016C" w14:textId="77777777" w:rsidR="00CF6350" w:rsidRDefault="00CF635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511D" w14:textId="77777777" w:rsidR="00CF6350" w:rsidRDefault="00CF6350" w:rsidP="003C7A9F">
      <w:r>
        <w:separator/>
      </w:r>
    </w:p>
  </w:footnote>
  <w:footnote w:type="continuationSeparator" w:id="0">
    <w:p w14:paraId="2BDA0E4F" w14:textId="77777777" w:rsidR="00CF6350" w:rsidRDefault="00CF635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3033"/>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139"/>
    <w:rsid w:val="00946476"/>
    <w:rsid w:val="009516F4"/>
    <w:rsid w:val="009522D2"/>
    <w:rsid w:val="00952716"/>
    <w:rsid w:val="0095611A"/>
    <w:rsid w:val="00956423"/>
    <w:rsid w:val="0096289F"/>
    <w:rsid w:val="0096290E"/>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2021-11-15T16:32:00Z</cp:lastPrinted>
  <dcterms:created xsi:type="dcterms:W3CDTF">2021-11-15T16:33:00Z</dcterms:created>
  <dcterms:modified xsi:type="dcterms:W3CDTF">2021-11-15T16:33:00Z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